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FD" w:rsidRPr="008F4BFD" w:rsidRDefault="008F4BFD" w:rsidP="008F4BFD">
      <w:pPr>
        <w:pStyle w:val="1"/>
        <w:spacing w:before="0" w:beforeAutospacing="0" w:after="0" w:afterAutospacing="0" w:line="390" w:lineRule="atLeast"/>
        <w:rPr>
          <w:rFonts w:ascii="PT Serif Caption" w:hAnsi="PT Serif Caption"/>
          <w:b w:val="0"/>
          <w:bCs w:val="0"/>
          <w:color w:val="333333"/>
          <w:sz w:val="33"/>
          <w:szCs w:val="33"/>
        </w:rPr>
      </w:pPr>
      <w:bookmarkStart w:id="0" w:name="_GoBack"/>
      <w:r w:rsidRPr="008F4BFD">
        <w:rPr>
          <w:rFonts w:ascii="PT Serif Caption" w:hAnsi="PT Serif Caption"/>
          <w:b w:val="0"/>
          <w:bCs w:val="0"/>
          <w:color w:val="333333"/>
          <w:sz w:val="33"/>
          <w:szCs w:val="33"/>
        </w:rPr>
        <w:t>Нормативные правовые акты в сфере противодействия коррупции</w:t>
      </w:r>
    </w:p>
    <w:bookmarkEnd w:id="0"/>
    <w:p w:rsidR="008F4BFD" w:rsidRPr="008F4BFD" w:rsidRDefault="008F4BFD" w:rsidP="008F4BFD">
      <w:pPr>
        <w:spacing w:after="0" w:line="330" w:lineRule="atLeast"/>
        <w:outlineLvl w:val="1"/>
        <w:rPr>
          <w:rFonts w:ascii="PT Serif Caption" w:eastAsia="Times New Roman" w:hAnsi="PT Serif Caption" w:cs="Times New Roman"/>
          <w:color w:val="333333"/>
          <w:sz w:val="27"/>
          <w:szCs w:val="27"/>
          <w:lang w:eastAsia="ru-RU"/>
        </w:rPr>
      </w:pPr>
      <w:r w:rsidRPr="008F4BFD">
        <w:rPr>
          <w:rFonts w:ascii="PT Serif Caption" w:eastAsia="Times New Roman" w:hAnsi="PT Serif Caption" w:cs="Times New Roman"/>
          <w:color w:val="333333"/>
          <w:sz w:val="27"/>
          <w:szCs w:val="27"/>
          <w:lang w:eastAsia="ru-RU"/>
        </w:rPr>
        <w:t>Федеральные документы</w:t>
      </w:r>
    </w:p>
    <w:p w:rsidR="008F4BFD" w:rsidRPr="008F4BFD" w:rsidRDefault="009319CF" w:rsidP="008F4BFD">
      <w:pPr>
        <w:numPr>
          <w:ilvl w:val="0"/>
          <w:numId w:val="1"/>
        </w:numPr>
        <w:spacing w:before="100" w:beforeAutospacing="1" w:after="100" w:afterAutospacing="1" w:line="270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6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Федеральный закон N 273-ФЗ от 25.12.2008 «О противодействии коррупции»</w:t>
        </w:r>
      </w:hyperlink>
    </w:p>
    <w:p w:rsidR="008F4BFD" w:rsidRPr="008F4BFD" w:rsidRDefault="009319CF" w:rsidP="008F4BFD">
      <w:pPr>
        <w:numPr>
          <w:ilvl w:val="0"/>
          <w:numId w:val="1"/>
        </w:numPr>
        <w:spacing w:before="100" w:beforeAutospacing="1" w:after="100" w:afterAutospacing="1" w:line="270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7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Постановление Правительства Российской Федерации № 207 от 13.03.2013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</w:p>
    <w:p w:rsidR="008F4BFD" w:rsidRPr="008F4BFD" w:rsidRDefault="009319CF" w:rsidP="008F4BFD">
      <w:pPr>
        <w:numPr>
          <w:ilvl w:val="0"/>
          <w:numId w:val="1"/>
        </w:numPr>
        <w:spacing w:before="100" w:beforeAutospacing="1" w:after="100" w:afterAutospacing="1" w:line="270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8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 xml:space="preserve">Постановление Правительства Российской Федерации № 208 от 13.03.2013 «Об утверждении правил предоставления лицом, поступающим на </w:t>
        </w:r>
        <w:proofErr w:type="gramStart"/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работу</w:t>
        </w:r>
        <w:proofErr w:type="gramEnd"/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</w:r>
      </w:hyperlink>
    </w:p>
    <w:p w:rsidR="008F4BFD" w:rsidRPr="008F4BFD" w:rsidRDefault="009319CF" w:rsidP="008F4BFD">
      <w:pPr>
        <w:numPr>
          <w:ilvl w:val="0"/>
          <w:numId w:val="1"/>
        </w:numPr>
        <w:spacing w:before="100" w:beforeAutospacing="1" w:after="100" w:afterAutospacing="1" w:line="270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9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 xml:space="preserve">УКАЗ ПРЕЗИДЕНТА РОССИЙСКОЙ ФЕДЕРАЦИИО НАЦИОНАЛЬНОМ </w:t>
        </w:r>
        <w:proofErr w:type="gramStart"/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ПЛАНЕ</w:t>
        </w:r>
        <w:proofErr w:type="gramEnd"/>
        <w:r w:rsid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 xml:space="preserve"> </w:t>
        </w:r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ПРОТИВОДЕЙСТВИЯ КОРРУПЦИИ НА 2014 - 2015 ГОДЫ</w:t>
        </w:r>
      </w:hyperlink>
    </w:p>
    <w:p w:rsidR="008F4BFD" w:rsidRPr="008F4BFD" w:rsidRDefault="008F4BFD" w:rsidP="008F4BFD">
      <w:pPr>
        <w:spacing w:after="0" w:line="330" w:lineRule="atLeast"/>
        <w:outlineLvl w:val="1"/>
        <w:rPr>
          <w:rFonts w:ascii="PT Serif Caption" w:eastAsia="Times New Roman" w:hAnsi="PT Serif Caption" w:cs="Times New Roman"/>
          <w:color w:val="333333"/>
          <w:sz w:val="27"/>
          <w:szCs w:val="27"/>
          <w:lang w:eastAsia="ru-RU"/>
        </w:rPr>
      </w:pPr>
      <w:r w:rsidRPr="008F4BFD">
        <w:rPr>
          <w:rFonts w:ascii="PT Serif Caption" w:eastAsia="Times New Roman" w:hAnsi="PT Serif Caption" w:cs="Times New Roman"/>
          <w:color w:val="333333"/>
          <w:sz w:val="27"/>
          <w:szCs w:val="27"/>
          <w:lang w:eastAsia="ru-RU"/>
        </w:rPr>
        <w:t>Документы Ростовской области</w:t>
      </w:r>
    </w:p>
    <w:p w:rsidR="008F4BFD" w:rsidRPr="008F4BFD" w:rsidRDefault="009319CF" w:rsidP="008F4BFD">
      <w:pPr>
        <w:numPr>
          <w:ilvl w:val="0"/>
          <w:numId w:val="2"/>
        </w:numPr>
        <w:spacing w:before="100" w:beforeAutospacing="1" w:after="100" w:afterAutospacing="1" w:line="270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10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Областной закон Ростовской области N 218-ЗС от 12.05.2009 «О противодействии коррупции в Ростовской области» </w:t>
        </w:r>
      </w:hyperlink>
    </w:p>
    <w:p w:rsidR="008F4BFD" w:rsidRPr="008F4BFD" w:rsidRDefault="009319CF" w:rsidP="008F4BFD">
      <w:pPr>
        <w:numPr>
          <w:ilvl w:val="0"/>
          <w:numId w:val="2"/>
        </w:numPr>
        <w:spacing w:before="100" w:beforeAutospacing="1" w:after="100" w:afterAutospacing="1" w:line="270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11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Постановление Правительства Ростовской области № 419 от 27.06.2013 "О предоставлении сведений о доходах, об имуществе и обязательствах имущественного характера"</w:t>
        </w:r>
      </w:hyperlink>
    </w:p>
    <w:p w:rsidR="008F4BFD" w:rsidRPr="008F4BFD" w:rsidRDefault="009319CF" w:rsidP="008F4BFD">
      <w:pPr>
        <w:numPr>
          <w:ilvl w:val="0"/>
          <w:numId w:val="2"/>
        </w:numPr>
        <w:spacing w:before="100" w:beforeAutospacing="1" w:after="100" w:afterAutospacing="1" w:line="270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12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Постановление Правительства Ростовской области № 404 от 27.06.2013 "О мерах по реализации Федерального закона от 03.12.2012 № 230-ФЗ"</w:t>
        </w:r>
      </w:hyperlink>
    </w:p>
    <w:p w:rsidR="008F4BFD" w:rsidRPr="008F4BFD" w:rsidRDefault="009319CF" w:rsidP="008F4BFD">
      <w:pPr>
        <w:numPr>
          <w:ilvl w:val="0"/>
          <w:numId w:val="2"/>
        </w:numPr>
        <w:spacing w:before="100" w:beforeAutospacing="1" w:after="100" w:afterAutospacing="1" w:line="270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13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Постановление Правительства Ростовской области № 220 от 22.03.2012 «О предоставлении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об имуществе и обязательствах имущественного характера»</w:t>
        </w:r>
      </w:hyperlink>
    </w:p>
    <w:p w:rsidR="008F4BFD" w:rsidRPr="008F4BFD" w:rsidRDefault="009319CF" w:rsidP="008F4BFD">
      <w:pPr>
        <w:numPr>
          <w:ilvl w:val="0"/>
          <w:numId w:val="2"/>
        </w:numPr>
        <w:spacing w:before="100" w:beforeAutospacing="1" w:after="100" w:afterAutospacing="1" w:line="270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14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Постановление Правительства Ростовской области № 320 от 26.04.2012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  </w:r>
      </w:hyperlink>
    </w:p>
    <w:p w:rsidR="008F4BFD" w:rsidRPr="008F4BFD" w:rsidRDefault="008F4BFD" w:rsidP="008F4BFD">
      <w:pPr>
        <w:spacing w:after="0" w:line="330" w:lineRule="atLeast"/>
        <w:outlineLvl w:val="1"/>
        <w:rPr>
          <w:rFonts w:ascii="PT Serif Caption" w:eastAsia="Times New Roman" w:hAnsi="PT Serif Caption" w:cs="Times New Roman"/>
          <w:color w:val="333333"/>
          <w:sz w:val="27"/>
          <w:szCs w:val="27"/>
          <w:lang w:eastAsia="ru-RU"/>
        </w:rPr>
      </w:pPr>
      <w:r w:rsidRPr="008F4BFD">
        <w:rPr>
          <w:rFonts w:ascii="PT Serif Caption" w:eastAsia="Times New Roman" w:hAnsi="PT Serif Caption" w:cs="Times New Roman"/>
          <w:color w:val="333333"/>
          <w:sz w:val="27"/>
          <w:szCs w:val="27"/>
          <w:lang w:eastAsia="ru-RU"/>
        </w:rPr>
        <w:t>Муниципальные правовые акты</w:t>
      </w:r>
    </w:p>
    <w:p w:rsidR="008F4BFD" w:rsidRPr="008F4BFD" w:rsidRDefault="008F4BFD" w:rsidP="008F4BFD">
      <w:pPr>
        <w:spacing w:after="0" w:line="300" w:lineRule="atLeast"/>
        <w:outlineLvl w:val="2"/>
        <w:rPr>
          <w:rFonts w:ascii="PT Serif" w:eastAsia="Times New Roman" w:hAnsi="PT Serif" w:cs="Times New Roman"/>
          <w:color w:val="333333"/>
          <w:sz w:val="24"/>
          <w:szCs w:val="24"/>
          <w:lang w:eastAsia="ru-RU"/>
        </w:rPr>
      </w:pPr>
      <w:r w:rsidRPr="008F4BFD">
        <w:rPr>
          <w:rFonts w:ascii="PT Serif" w:eastAsia="Times New Roman" w:hAnsi="PT Serif" w:cs="Times New Roman"/>
          <w:color w:val="333333"/>
          <w:sz w:val="24"/>
          <w:szCs w:val="24"/>
          <w:lang w:eastAsia="ru-RU"/>
        </w:rPr>
        <w:t>2014г</w:t>
      </w:r>
    </w:p>
    <w:p w:rsidR="008F4BFD" w:rsidRPr="008F4BFD" w:rsidRDefault="008F4BFD" w:rsidP="008F4BFD">
      <w:pPr>
        <w:spacing w:after="135" w:line="25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4BF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</w:t>
      </w:r>
    </w:p>
    <w:p w:rsidR="008F4BFD" w:rsidRPr="008F4BFD" w:rsidRDefault="009319CF" w:rsidP="008F4BFD">
      <w:pPr>
        <w:numPr>
          <w:ilvl w:val="0"/>
          <w:numId w:val="3"/>
        </w:numPr>
        <w:spacing w:before="100" w:beforeAutospacing="1" w:after="100" w:afterAutospacing="1" w:line="270" w:lineRule="atLeast"/>
        <w:ind w:left="3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15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 xml:space="preserve">Постановление Администрации города Волгодонска от 29.09.2014 № 3338 «Об     утверждении       </w:t>
        </w:r>
        <w:proofErr w:type="gramStart"/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стандарта антикоррупционного   поведения муниципальных          служащих Администрации   города   Волгодонска</w:t>
        </w:r>
        <w:proofErr w:type="gramEnd"/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 xml:space="preserve"> и органов Администрации города Волгодонска, лица замещающего муниципальную должность в Администрации города Волгодонска»</w:t>
        </w:r>
      </w:hyperlink>
    </w:p>
    <w:p w:rsidR="008F4BFD" w:rsidRPr="008F4BFD" w:rsidRDefault="009319CF" w:rsidP="008F4BFD">
      <w:pPr>
        <w:numPr>
          <w:ilvl w:val="0"/>
          <w:numId w:val="3"/>
        </w:numPr>
        <w:spacing w:before="100" w:beforeAutospacing="1" w:after="100" w:afterAutospacing="1" w:line="270" w:lineRule="atLeast"/>
        <w:ind w:left="3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16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Постановление Администрации города Волгодонска от 22.09.2014 № 3271 «Об утверждении Кодекса профессиональной этики и служебного поведения работников муниципальных учреждений и предприятий города Волгодонска». </w:t>
        </w:r>
      </w:hyperlink>
    </w:p>
    <w:p w:rsidR="008F4BFD" w:rsidRPr="008F4BFD" w:rsidRDefault="009319CF" w:rsidP="008F4BFD">
      <w:pPr>
        <w:numPr>
          <w:ilvl w:val="0"/>
          <w:numId w:val="4"/>
        </w:numPr>
        <w:spacing w:after="135" w:line="270" w:lineRule="atLeast"/>
        <w:ind w:left="3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17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Постановление Администрации города Волгодонска от 23.07.2014 № 2558 «О внесении изменения в приложение № 2 к постановлению Администрации города Волгодонска от 29.06.2012 № 1823 «О создании комиссии по соблюдению требований к служебному поведению муниципальных служащих структурных подразделений и органов Администрации города Волгодонска и урегулированию конфликта интересов, утверждении положения о ней и ее состава»</w:t>
        </w:r>
      </w:hyperlink>
    </w:p>
    <w:p w:rsidR="008F4BFD" w:rsidRPr="008F4BFD" w:rsidRDefault="009319CF" w:rsidP="008F4BFD">
      <w:pPr>
        <w:numPr>
          <w:ilvl w:val="0"/>
          <w:numId w:val="5"/>
        </w:numPr>
        <w:spacing w:after="135" w:line="270" w:lineRule="atLeast"/>
        <w:ind w:left="3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18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Распоряжение Администрации города Волгодонска от 17.07.2014 № 173 «Об определении     должностного лица, ответственного   за работу по профилактике коррупционных правонарушений в Администрации города Волгодонска»</w:t>
        </w:r>
      </w:hyperlink>
    </w:p>
    <w:p w:rsidR="008F4BFD" w:rsidRPr="008F4BFD" w:rsidRDefault="008F4BFD" w:rsidP="008F4BFD">
      <w:pPr>
        <w:numPr>
          <w:ilvl w:val="0"/>
          <w:numId w:val="6"/>
        </w:numPr>
        <w:spacing w:after="135" w:line="270" w:lineRule="atLeast"/>
        <w:ind w:left="3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4BF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</w:t>
      </w:r>
      <w:hyperlink r:id="rId19" w:history="1">
        <w:r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остановление Администрации города Волгодонска от 10.07.2014   № 2365</w:t>
        </w:r>
        <w:proofErr w:type="gramStart"/>
        <w:r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 xml:space="preserve"> О</w:t>
        </w:r>
        <w:proofErr w:type="gramEnd"/>
        <w:r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    внесении   изменений     в приложение к постановлению Администрации           города Волгодонска от 05.03.2011 №490 «Об утверждении антикоррупционного стандарта в деятельности Администрации города Волгодонска и органов Администрации города Волгодонска в сфере организации закупок для муниципальных нужд»</w:t>
        </w:r>
      </w:hyperlink>
      <w:r w:rsidRPr="008F4BF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</w:t>
      </w:r>
    </w:p>
    <w:p w:rsidR="008F4BFD" w:rsidRPr="008F4BFD" w:rsidRDefault="009319CF" w:rsidP="008F4BFD">
      <w:pPr>
        <w:numPr>
          <w:ilvl w:val="0"/>
          <w:numId w:val="7"/>
        </w:numPr>
        <w:spacing w:before="100" w:beforeAutospacing="1" w:after="100" w:afterAutospacing="1" w:line="270" w:lineRule="atLeast"/>
        <w:ind w:left="3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20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Распоряжение Администрации города Волгодонска от 26.06.2014 № 152 «Об определении материалов наглядной агитации и мест размещения материалов наглядной агитации по вопросам противодействия коррупции»</w:t>
        </w:r>
      </w:hyperlink>
    </w:p>
    <w:p w:rsidR="008F4BFD" w:rsidRPr="008F4BFD" w:rsidRDefault="009319CF" w:rsidP="008F4BFD">
      <w:pPr>
        <w:numPr>
          <w:ilvl w:val="0"/>
          <w:numId w:val="7"/>
        </w:numPr>
        <w:spacing w:before="100" w:beforeAutospacing="1" w:after="100" w:afterAutospacing="1" w:line="270" w:lineRule="atLeast"/>
        <w:ind w:left="3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21" w:tgtFrame="_blank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Постановление Администрации города Волгодонска от 25.04.2014 № 1459 «Об утверждении Положения о порядке приема обращений граждан, поступающих на «телефон доверия» по противодействию коррупции в муниципальном образовании «Город Волгодонск»</w:t>
        </w:r>
      </w:hyperlink>
    </w:p>
    <w:p w:rsidR="008F4BFD" w:rsidRPr="008F4BFD" w:rsidRDefault="009319CF" w:rsidP="008F4BFD">
      <w:pPr>
        <w:numPr>
          <w:ilvl w:val="0"/>
          <w:numId w:val="7"/>
        </w:numPr>
        <w:spacing w:before="100" w:beforeAutospacing="1" w:after="100" w:afterAutospacing="1" w:line="270" w:lineRule="atLeast"/>
        <w:ind w:left="3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22" w:tgtFrame="_blank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Распоряжение Администрации города Волгодонска от 23.05.2014 № 120     «О внесении изменений в приложение к распоряжению Администрации города Волгодонска от 02.03.2011 № 40 «Об утверждении плана мероприятий противодействия коррупции в Администрации города Волгодонска и органах Администрации города Волгодонска»</w:t>
        </w:r>
      </w:hyperlink>
    </w:p>
    <w:p w:rsidR="008F4BFD" w:rsidRPr="008F4BFD" w:rsidRDefault="009319CF" w:rsidP="008F4BFD">
      <w:pPr>
        <w:numPr>
          <w:ilvl w:val="0"/>
          <w:numId w:val="7"/>
        </w:numPr>
        <w:spacing w:before="100" w:beforeAutospacing="1" w:after="100" w:afterAutospacing="1" w:line="270" w:lineRule="atLeast"/>
        <w:ind w:left="3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23" w:tgtFrame="_blank" w:history="1">
        <w:proofErr w:type="gramStart"/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Постановление Администрации города Волгодонска от 23.04.2014 №   1391 «Об    утверждении    Положения о порядке размещения сведений о доходах, расходах, об имуществе и обязательствах имущественного характера лица, замещающего муниципальную должность Администрации города Волгодонска, муниципальных служащих Администрации города Волгодонска и органов Администрации города Волгодонска, руководителей муниципальных учреждений города Волгодонска и членов их семей на официальном сайте Администрации города Волгодонска в информационно-телекоммуникационной сети «Интернет» и</w:t>
        </w:r>
        <w:proofErr w:type="gramEnd"/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 xml:space="preserve"> предоставления этих сведений средствам массовой информации для опубликования»</w:t>
        </w:r>
      </w:hyperlink>
    </w:p>
    <w:p w:rsidR="008F4BFD" w:rsidRPr="008F4BFD" w:rsidRDefault="009319CF" w:rsidP="008F4BFD">
      <w:pPr>
        <w:numPr>
          <w:ilvl w:val="0"/>
          <w:numId w:val="7"/>
        </w:numPr>
        <w:spacing w:before="100" w:beforeAutospacing="1" w:after="100" w:afterAutospacing="1" w:line="270" w:lineRule="atLeast"/>
        <w:ind w:left="3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24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Распоряжение Администрации города Волгодонска № 78 от 01.04.2014 "О предоставлении муниципальными служащими Администрации города Волгодонска и органов Администрации города Волгодонска сведений о доходах, об имуществе и обязательствах имущественного характера за 2013 год, а также сведений о расходах за 2013 год"</w:t>
        </w:r>
      </w:hyperlink>
    </w:p>
    <w:p w:rsidR="008F4BFD" w:rsidRPr="008F4BFD" w:rsidRDefault="009319CF" w:rsidP="008F4BFD">
      <w:pPr>
        <w:numPr>
          <w:ilvl w:val="0"/>
          <w:numId w:val="7"/>
        </w:numPr>
        <w:spacing w:before="100" w:beforeAutospacing="1" w:after="100" w:afterAutospacing="1" w:line="270" w:lineRule="atLeast"/>
        <w:ind w:left="3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25" w:history="1">
        <w:proofErr w:type="gramStart"/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Постановление Администрации города Волгодонска № 849 от 24.03.2014 "О внесении изменения в приложение к постановлению Администрации города Волгодонска от 22.03.2013 № 987 «Об утверждении перечня должностей муниципальной службы Администрации города Волгодонска и органов Администрации города Волгодонска,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</w:t>
        </w:r>
        <w:proofErr w:type="gramEnd"/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 xml:space="preserve"> о доходах, об имуществе и обязательствах имущественного характера своих супруги (супруга) и несовершеннолетних детей"</w:t>
        </w:r>
      </w:hyperlink>
    </w:p>
    <w:p w:rsidR="008F4BFD" w:rsidRPr="008F4BFD" w:rsidRDefault="009319CF" w:rsidP="008F4BFD">
      <w:pPr>
        <w:numPr>
          <w:ilvl w:val="0"/>
          <w:numId w:val="8"/>
        </w:numPr>
        <w:spacing w:before="100" w:beforeAutospacing="1" w:after="100" w:afterAutospacing="1" w:line="270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26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 xml:space="preserve">Постановление Администрации города Волгодонска № 848 от 24.03.2014 "О внесении изменений в приложение к постановлению Администрации города Волгодонска от 27.03.2013 № 1083 "Об утверждении </w:t>
        </w:r>
        <w:proofErr w:type="gramStart"/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перечня должностей муниципальной службы Администрации города Волгодонска</w:t>
        </w:r>
        <w:proofErr w:type="gramEnd"/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 xml:space="preserve"> и органов Администрации города Волгодонска, </w:t>
        </w:r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lastRenderedPageBreak/>
          <w:t>замещение которых связано с коррупционными рисками"</w:t>
        </w:r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br/>
        </w:r>
      </w:hyperlink>
    </w:p>
    <w:p w:rsidR="008F4BFD" w:rsidRPr="008F4BFD" w:rsidRDefault="009319CF" w:rsidP="008F4BFD">
      <w:pPr>
        <w:numPr>
          <w:ilvl w:val="0"/>
          <w:numId w:val="8"/>
        </w:numPr>
        <w:spacing w:before="100" w:beforeAutospacing="1" w:after="100" w:afterAutospacing="1" w:line="270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27" w:history="1"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Распоряжение Администрации города Волгодонска № 44 от 03.03.2014 "Об утверждении отчета за 2013 год о выполнении плана мероприятий противодействия коррупции в Администрации города Волгодонска и органах Администрации города Волгодонска"</w:t>
        </w:r>
      </w:hyperlink>
    </w:p>
    <w:p w:rsidR="008F4BFD" w:rsidRPr="008F4BFD" w:rsidRDefault="009319CF" w:rsidP="008F4BFD">
      <w:pPr>
        <w:numPr>
          <w:ilvl w:val="0"/>
          <w:numId w:val="8"/>
        </w:numPr>
        <w:spacing w:before="100" w:beforeAutospacing="1" w:after="100" w:afterAutospacing="1" w:line="270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28" w:history="1">
        <w:proofErr w:type="gramStart"/>
        <w:r w:rsidR="008F4BFD" w:rsidRPr="008F4BFD">
          <w:rPr>
            <w:rFonts w:ascii="Times New Roman" w:eastAsia="Times New Roman" w:hAnsi="Times New Roman" w:cs="Times New Roman"/>
            <w:color w:val="085C92"/>
            <w:sz w:val="23"/>
            <w:szCs w:val="23"/>
            <w:u w:val="single"/>
            <w:lang w:eastAsia="ru-RU"/>
          </w:rPr>
          <w:t>Постановление Администрации города Волгодонска № 208 от 07.02.2014 "Об утверждении положения о порядке передачи подарков, полученных лицами, замещающими муниципальные должности на постоянной основе, и муниципальными служащими муниципального образования "Город Волгодонск"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реализации"</w:t>
        </w:r>
      </w:hyperlink>
      <w:proofErr w:type="gramEnd"/>
    </w:p>
    <w:p w:rsidR="00E131B7" w:rsidRDefault="00E131B7"/>
    <w:sectPr w:rsidR="00E1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DA5"/>
    <w:multiLevelType w:val="multilevel"/>
    <w:tmpl w:val="7D14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B44C7E"/>
    <w:multiLevelType w:val="multilevel"/>
    <w:tmpl w:val="A324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823A1F"/>
    <w:multiLevelType w:val="multilevel"/>
    <w:tmpl w:val="D018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8415AD"/>
    <w:multiLevelType w:val="multilevel"/>
    <w:tmpl w:val="A964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C2516F"/>
    <w:multiLevelType w:val="multilevel"/>
    <w:tmpl w:val="C0FA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132145"/>
    <w:multiLevelType w:val="multilevel"/>
    <w:tmpl w:val="03BA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C8323F"/>
    <w:multiLevelType w:val="multilevel"/>
    <w:tmpl w:val="C908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337CF5"/>
    <w:multiLevelType w:val="multilevel"/>
    <w:tmpl w:val="2350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F5"/>
    <w:rsid w:val="008F4BFD"/>
    <w:rsid w:val="009319CF"/>
    <w:rsid w:val="00C629F5"/>
    <w:rsid w:val="00E1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4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4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B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F4B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4BFD"/>
  </w:style>
  <w:style w:type="paragraph" w:styleId="a4">
    <w:name w:val="Normal (Web)"/>
    <w:basedOn w:val="a"/>
    <w:uiPriority w:val="99"/>
    <w:semiHidden/>
    <w:unhideWhenUsed/>
    <w:rsid w:val="008F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4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4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B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F4B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4BFD"/>
  </w:style>
  <w:style w:type="paragraph" w:styleId="a4">
    <w:name w:val="Normal (Web)"/>
    <w:basedOn w:val="a"/>
    <w:uiPriority w:val="99"/>
    <w:semiHidden/>
    <w:unhideWhenUsed/>
    <w:rsid w:val="008F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937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donskgorod.ru/all/public/adm_files/u19/ot_13.03.2013_no_208.doc" TargetMode="External"/><Relationship Id="rId13" Type="http://schemas.openxmlformats.org/officeDocument/2006/relationships/hyperlink" Target="http://volgodonskgorod.ru/all/public/adm_files/u19/ot_22.03.2012_no_220.doc" TargetMode="External"/><Relationship Id="rId18" Type="http://schemas.openxmlformats.org/officeDocument/2006/relationships/hyperlink" Target="http://volgodonskgorod.ru/all/public/adm_files/u4446/rasporyazhenie_administracii_goroda_volgodonska_ot_17.07.2014_no_173.doc" TargetMode="External"/><Relationship Id="rId26" Type="http://schemas.openxmlformats.org/officeDocument/2006/relationships/hyperlink" Target="http://volgodonskgorod.ru/all/public/adm_files/u2233/perechen_aprel_riski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olgodonskgorod.ru/all/public/adm_files/u4446/telefon_doveriya.doc" TargetMode="External"/><Relationship Id="rId7" Type="http://schemas.openxmlformats.org/officeDocument/2006/relationships/hyperlink" Target="http://volgodonskgorod.ru/all/public/adm_files/u19/ot_13.03.2013_no_207.doc" TargetMode="External"/><Relationship Id="rId12" Type="http://schemas.openxmlformats.org/officeDocument/2006/relationships/hyperlink" Target="http://volgodonskgorod.ru/all/public/adm_files/u31/92577823-92577940_postanovl_no_404_ot_27.06.13.doc" TargetMode="External"/><Relationship Id="rId17" Type="http://schemas.openxmlformats.org/officeDocument/2006/relationships/hyperlink" Target="http://volgodonskgorod.ru/all/public/adm_files/u4446/postanovlenie_administracii_goroda_volgodonska_ot_23.07.2014_no_2558.doc" TargetMode="External"/><Relationship Id="rId25" Type="http://schemas.openxmlformats.org/officeDocument/2006/relationships/hyperlink" Target="http://volgodonskgorod.ru/all/public/adm_files/u2233/perechen_aprel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volgodonskgorod.ru/all/public/adm_files/u4446/-113770946.doc" TargetMode="External"/><Relationship Id="rId20" Type="http://schemas.openxmlformats.org/officeDocument/2006/relationships/hyperlink" Target="http://volgodonskgorod.ru/all/public/adm_files/u4446/rasporyazhenieno152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olgodonskgorod.ru/all/public/adm_files/u19/273-fz.doc" TargetMode="External"/><Relationship Id="rId11" Type="http://schemas.openxmlformats.org/officeDocument/2006/relationships/hyperlink" Target="http://volgodonskgorod.ru/all/public/adm_files/u31/92563976-92564022.pdf" TargetMode="External"/><Relationship Id="rId24" Type="http://schemas.openxmlformats.org/officeDocument/2006/relationships/hyperlink" Target="http://volgodonskgorod.ru/all/public/adm_files/u2233/14r07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lgodonskgorod.ru/all/public/adm_files/u4446/antikorrupcionnyy_standart.doc" TargetMode="External"/><Relationship Id="rId23" Type="http://schemas.openxmlformats.org/officeDocument/2006/relationships/hyperlink" Target="http://volgodonskgorod.ru/all/public/adm_files/u4446/postanovlenieno1391.doc" TargetMode="External"/><Relationship Id="rId28" Type="http://schemas.openxmlformats.org/officeDocument/2006/relationships/hyperlink" Target="http://volgodonskgorod.ru/all/public/adm_files/u2233/podarki.doc" TargetMode="External"/><Relationship Id="rId10" Type="http://schemas.openxmlformats.org/officeDocument/2006/relationships/hyperlink" Target="http://volgodonskgorod.ru/all/public/adm_files/u19/218-zs.doc" TargetMode="External"/><Relationship Id="rId19" Type="http://schemas.openxmlformats.org/officeDocument/2006/relationships/hyperlink" Target="http://volgodonskgorod.ru/all/public/adm_files/u4446/antikorrupcionnyy_standart_v_sfere_organizacii_zakupok_dlya_municipalnyh_nuzh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godonskgorod.ru/all/public/adm_files/u4446/nacionalnyy_plan_.doc" TargetMode="External"/><Relationship Id="rId14" Type="http://schemas.openxmlformats.org/officeDocument/2006/relationships/hyperlink" Target="http://volgodonskgorod.ru/all/public/adm_files/u19/ot_26.04.2012_no_320.doc" TargetMode="External"/><Relationship Id="rId22" Type="http://schemas.openxmlformats.org/officeDocument/2006/relationships/hyperlink" Target="http://volgodonskgorod.ru/all/public/adm_files/u4446/plan_meropriyatiy.doc" TargetMode="External"/><Relationship Id="rId27" Type="http://schemas.openxmlformats.org/officeDocument/2006/relationships/hyperlink" Target="http://volgodonskgorod.ru/all/public/adm_files/u2233/otchet_o_vypoln.pl_.mer_.po_kor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Наталья</cp:lastModifiedBy>
  <cp:revision>2</cp:revision>
  <cp:lastPrinted>2015-01-13T12:55:00Z</cp:lastPrinted>
  <dcterms:created xsi:type="dcterms:W3CDTF">2015-01-13T14:06:00Z</dcterms:created>
  <dcterms:modified xsi:type="dcterms:W3CDTF">2015-01-13T14:06:00Z</dcterms:modified>
</cp:coreProperties>
</file>